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48F55" w14:textId="11184FBB" w:rsidR="00274E3F" w:rsidRPr="00751CA6" w:rsidRDefault="003A0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PROGRAM "AKTYWNY SAMORZĄD" – KIERUNKI 20</w:t>
      </w:r>
      <w:r w:rsidR="003E0815" w:rsidRPr="00751C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881E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</w:p>
    <w:p w14:paraId="1A3B6C33" w14:textId="5470622F" w:rsidR="00274E3F" w:rsidRPr="00751CA6" w:rsidRDefault="003A0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składania wniosków do 3</w:t>
      </w:r>
      <w:r w:rsidR="001A6316" w:rsidRPr="00751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751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sierpnia 20</w:t>
      </w:r>
      <w:r w:rsidR="003E0815" w:rsidRPr="00751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881E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751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r,</w:t>
      </w:r>
    </w:p>
    <w:p w14:paraId="74B29C78" w14:textId="77777777" w:rsidR="00274E3F" w:rsidRPr="003A04D6" w:rsidRDefault="003A0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Moduł I – likwidacja barier utrudniających aktywizację społeczną i zawodową.</w:t>
      </w:r>
    </w:p>
    <w:p w14:paraId="03298D6D" w14:textId="77777777" w:rsidR="00274E3F" w:rsidRPr="003A04D6" w:rsidRDefault="003A0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Obszar - A: likwidacja bariery transportowej :</w:t>
      </w:r>
    </w:p>
    <w:p w14:paraId="6C233C60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 :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zakupie i montażu oprzyrządowania do posiadanego samochodu</w:t>
      </w:r>
    </w:p>
    <w:p w14:paraId="1ED02E68" w14:textId="34C80EFC" w:rsidR="00274E3F" w:rsidRPr="00EA59BD" w:rsidRDefault="003A04D6" w:rsidP="00EA59B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–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F19A8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  <w:r w:rsidR="003E0815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czego na zakup siedziska/fotelika do prz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ewozu osoby niepełnosprawnej – 8</w:t>
      </w:r>
      <w:r w:rsidR="003E0815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zł.</w:t>
      </w:r>
    </w:p>
    <w:p w14:paraId="33911C2E" w14:textId="77777777" w:rsidR="00274E3F" w:rsidRPr="00EA59BD" w:rsidRDefault="003A04D6" w:rsidP="00EA59B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- 15%</w:t>
      </w:r>
    </w:p>
    <w:p w14:paraId="60F2E6BA" w14:textId="238ED535" w:rsidR="00274E3F" w:rsidRPr="00EA59BD" w:rsidRDefault="003A04D6" w:rsidP="00EA59B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- 3 lata,</w:t>
      </w:r>
      <w:r w:rsidR="00FC21A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(licząc od początku roku następującego po roku w którym udzielono dofinansowania)</w:t>
      </w:r>
    </w:p>
    <w:p w14:paraId="618A5B7D" w14:textId="1B7D9531" w:rsidR="009F19A8" w:rsidRPr="00EA59BD" w:rsidRDefault="009F19A8" w:rsidP="00EA59BD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znaczny lub umiarkowany stopień niepełnosprawności lub w przypadku osób do 16 roku życia - orzeczenie o niepełnosprawności,</w:t>
      </w:r>
    </w:p>
    <w:p w14:paraId="13E4B629" w14:textId="77777777" w:rsidR="009F19A8" w:rsidRPr="00EA59BD" w:rsidRDefault="009F19A8" w:rsidP="00EA59BD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 w14:paraId="482CFE03" w14:textId="399620B4" w:rsidR="009F19A8" w:rsidRPr="00EA59BD" w:rsidRDefault="009F19A8" w:rsidP="00EA59B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dysfunkcja narządu ruchu,</w:t>
      </w:r>
      <w:r w:rsidR="00FC21AF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(podstawą wydania orzeczenia) lub 10 N ,12 C +zaświadczenie lekarskie</w:t>
      </w:r>
    </w:p>
    <w:p w14:paraId="01199EFF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2 : 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Pomoc w uzyskaniu prawa jazdy </w:t>
      </w:r>
    </w:p>
    <w:p w14:paraId="4EF55150" w14:textId="0C776D9D" w:rsidR="000E0B60" w:rsidRPr="00EA59BD" w:rsidRDefault="000E0B60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kosztów kursu i egzaminów </w:t>
      </w:r>
      <w:r w:rsidR="00663C07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jazdy</w:t>
      </w:r>
      <w:r w:rsidR="00393FA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kategorii B</w:t>
      </w:r>
      <w:r w:rsidR="00663C07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2.31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</w:p>
    <w:p w14:paraId="343D3824" w14:textId="4CEA4508" w:rsidR="000E0B60" w:rsidRPr="00EA59BD" w:rsidRDefault="000E0B60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kosztów kursu i egzami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nów pozostałych kategorii – 3.85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</w:p>
    <w:p w14:paraId="2B9F865C" w14:textId="08D2914A" w:rsidR="000E0B60" w:rsidRPr="00EA59BD" w:rsidRDefault="00393FA4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kosztów uzyskania prawa jazdy w przypadku kursu poza miejscowością zamieszkania wnioskodawcy</w:t>
      </w:r>
      <w:r w:rsidR="00074A80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(koszty związane z zakwaterowaniem, wyżywieniem i dojazdem w okresie trwania kursu)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88</w:t>
      </w:r>
      <w:r w:rsidR="000E0B60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</w:p>
    <w:p w14:paraId="21F243A0" w14:textId="77777777" w:rsidR="00274E3F" w:rsidRPr="00EA59BD" w:rsidRDefault="003A04D6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- 25%,</w:t>
      </w:r>
    </w:p>
    <w:p w14:paraId="6619208C" w14:textId="77777777" w:rsidR="00274E3F" w:rsidRPr="00EA59BD" w:rsidRDefault="003A04D6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 lub umiarkowany stopień niepełnosprawności,</w:t>
      </w:r>
    </w:p>
    <w:p w14:paraId="6D028960" w14:textId="77777777" w:rsidR="00274E3F" w:rsidRPr="00EA59BD" w:rsidRDefault="003A04D6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aktywności zawodowej,</w:t>
      </w:r>
    </w:p>
    <w:p w14:paraId="155D2502" w14:textId="77777777" w:rsidR="0050410A" w:rsidRPr="00EA59BD" w:rsidRDefault="003A04D6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dysfunkcja narządu ruchu.</w:t>
      </w:r>
      <w:bookmarkStart w:id="0" w:name="_Hlk1567771"/>
    </w:p>
    <w:p w14:paraId="043A92CE" w14:textId="612086FE" w:rsidR="001C6E24" w:rsidRPr="00EA59BD" w:rsidRDefault="00393FA4" w:rsidP="00EA59B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778091"/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3 lata</w:t>
      </w:r>
    </w:p>
    <w:bookmarkEnd w:id="0"/>
    <w:bookmarkEnd w:id="1"/>
    <w:p w14:paraId="561E9F75" w14:textId="77777777" w:rsidR="00B832AF" w:rsidRPr="00EA59BD" w:rsidRDefault="00B832AF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3 : 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Pomoc w uzyskaniu prawa jazdy </w:t>
      </w:r>
    </w:p>
    <w:p w14:paraId="6FD8354D" w14:textId="1007E60A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kosztów kursu i egzaminów </w:t>
      </w:r>
      <w:r w:rsidR="00663C07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jazdy </w:t>
      </w:r>
      <w:r w:rsidR="00393FA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kategorii B 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2.310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5481B718" w14:textId="09778815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kosztów kursu i egzaminów pozostałych kategorii –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3.85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</w:p>
    <w:p w14:paraId="0F59F1C2" w14:textId="16141C72" w:rsidR="00393FA4" w:rsidRPr="00EA59BD" w:rsidRDefault="00393FA4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kosztów uzyskania prawa jazdy w przypadku kursu poza miejscowością zamieszkania wnioskodawcy (koszty związane z zakwaterowaniem, wyżywieniem i dojazdem w okresie trwania kursu)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88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</w:p>
    <w:p w14:paraId="089C5162" w14:textId="77777777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- 25%,</w:t>
      </w:r>
    </w:p>
    <w:p w14:paraId="6FEACF07" w14:textId="77777777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 lub umiarkowany stopień niepełnosprawności,</w:t>
      </w:r>
    </w:p>
    <w:p w14:paraId="1E1522C0" w14:textId="77777777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aktywności zawodowej,</w:t>
      </w:r>
    </w:p>
    <w:p w14:paraId="2BE2E61C" w14:textId="4F717A0C" w:rsidR="00B832AF" w:rsidRPr="00EA59BD" w:rsidRDefault="00B832AF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dysfunkcja narządu </w:t>
      </w:r>
      <w:r w:rsidR="00E116EC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słuchu, w stopniu wymagającym korzystania z usług tłumacza języka migowego. </w:t>
      </w:r>
      <w:r w:rsidR="00FC21A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(powód wydania orzeczenia)</w:t>
      </w:r>
    </w:p>
    <w:p w14:paraId="3AA28927" w14:textId="1828909D" w:rsidR="00E116EC" w:rsidRPr="00EA59BD" w:rsidRDefault="00E116EC" w:rsidP="00EA59B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hAnsi="Times New Roman" w:cs="Times New Roman"/>
          <w:sz w:val="24"/>
          <w:szCs w:val="24"/>
        </w:rPr>
        <w:t>dla kosz</w:t>
      </w:r>
      <w:r w:rsidR="00881E04" w:rsidRPr="00EA59BD">
        <w:rPr>
          <w:rFonts w:ascii="Times New Roman" w:hAnsi="Times New Roman" w:cs="Times New Roman"/>
          <w:sz w:val="24"/>
          <w:szCs w:val="24"/>
        </w:rPr>
        <w:t>tów usług tłumacza migowego – 55</w:t>
      </w:r>
      <w:r w:rsidRPr="00EA59BD">
        <w:rPr>
          <w:rFonts w:ascii="Times New Roman" w:hAnsi="Times New Roman" w:cs="Times New Roman"/>
          <w:sz w:val="24"/>
          <w:szCs w:val="24"/>
        </w:rPr>
        <w:t>0 zł.</w:t>
      </w:r>
    </w:p>
    <w:p w14:paraId="79F12D7A" w14:textId="7E844B38" w:rsidR="00E067A3" w:rsidRPr="00EA59BD" w:rsidRDefault="00393FA4" w:rsidP="00EA59B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3 lata</w:t>
      </w:r>
    </w:p>
    <w:p w14:paraId="4F640456" w14:textId="77777777" w:rsidR="00FC21AF" w:rsidRDefault="00FC21AF" w:rsidP="00FC21A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7393F" w14:textId="77777777" w:rsidR="00FC21AF" w:rsidRDefault="00FC21AF" w:rsidP="00FC21A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8D9ED4" w14:textId="1B563DDD" w:rsidR="002D5185" w:rsidRPr="00EA59BD" w:rsidRDefault="00076E01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59BD">
        <w:rPr>
          <w:rFonts w:ascii="Times New Roman" w:hAnsi="Times New Roman" w:cs="Times New Roman"/>
          <w:sz w:val="24"/>
          <w:szCs w:val="24"/>
        </w:rPr>
        <w:t xml:space="preserve">Zadanie 4: </w:t>
      </w:r>
      <w:r w:rsidR="00D85566"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zakupie i montażu oprzyrządowania do posiadanego samochodu</w:t>
      </w:r>
    </w:p>
    <w:p w14:paraId="3213180A" w14:textId="774C034E" w:rsidR="00D85566" w:rsidRPr="00EA59BD" w:rsidRDefault="00D85566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znaczny lub umiarkowany stopień niepełnosprawności, </w:t>
      </w:r>
    </w:p>
    <w:p w14:paraId="218DF633" w14:textId="5022EDAA" w:rsidR="00D85566" w:rsidRPr="00EA59BD" w:rsidRDefault="00D85566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wiek aktywności zawodowej lub zatrudnienie, </w:t>
      </w:r>
    </w:p>
    <w:p w14:paraId="5E2ACFB4" w14:textId="2216F25F" w:rsidR="00D85566" w:rsidRPr="00EA59BD" w:rsidRDefault="00D85566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dysfunkcja narządu słuchu</w:t>
      </w:r>
      <w:r w:rsidR="00FC21AF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(powód wydania orzeczenia)</w:t>
      </w:r>
    </w:p>
    <w:p w14:paraId="2B6F09AE" w14:textId="775EF329" w:rsidR="00D85566" w:rsidRPr="00EA59BD" w:rsidRDefault="00D85566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- 3 lata,</w:t>
      </w:r>
    </w:p>
    <w:p w14:paraId="5DD31128" w14:textId="025A55FD" w:rsidR="00D85566" w:rsidRPr="00EA59BD" w:rsidRDefault="00D85566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- 15%</w:t>
      </w:r>
    </w:p>
    <w:p w14:paraId="0546072C" w14:textId="3B675D2B" w:rsidR="005935D6" w:rsidRPr="00EA59BD" w:rsidRDefault="00D45681" w:rsidP="00EA59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mak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symalna kwota dofinansowania 4 4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zł.</w:t>
      </w:r>
    </w:p>
    <w:p w14:paraId="6A8DDC14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Obszar B : likwidacja barier w dostępie do uczestniczenia w społeczeństwie informacyjnym:</w:t>
      </w:r>
    </w:p>
    <w:p w14:paraId="5F40D4D7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 : </w:t>
      </w:r>
      <w:bookmarkStart w:id="2" w:name="__DdeLink__345_271856220"/>
      <w:bookmarkEnd w:id="2"/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zakupie sprzętu elektronicznego lub jego elementów oraz oprogramowania</w:t>
      </w:r>
    </w:p>
    <w:p w14:paraId="55321352" w14:textId="0D8440E9" w:rsidR="00274E3F" w:rsidRPr="00EA59BD" w:rsidRDefault="003A04D6" w:rsidP="00EA59BD">
      <w:pPr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niepełnosprawności - ruch - dla osoby z dysfunkcją obu kończyn górnych -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</w:t>
      </w:r>
    </w:p>
    <w:p w14:paraId="7D1C1B1C" w14:textId="5560C4F5" w:rsidR="00274E3F" w:rsidRPr="00EA59BD" w:rsidRDefault="003A04D6" w:rsidP="00EA59BD">
      <w:pPr>
        <w:numPr>
          <w:ilvl w:val="0"/>
          <w:numId w:val="27"/>
        </w:num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niepełnosprawności - 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wzrok - dla osoby niewidomej - 10.000 zł oraz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urządzenie brajlowskie - 1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6.5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  <w:r w:rsidR="00751CA6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osób z dysfunkcją wzroku -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zł.</w:t>
      </w:r>
      <w:r w:rsidR="00FC21A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(powód wydania orzeczenia)</w:t>
      </w:r>
    </w:p>
    <w:p w14:paraId="3A48F7B6" w14:textId="77777777" w:rsidR="00274E3F" w:rsidRPr="00EA59BD" w:rsidRDefault="003A04D6" w:rsidP="00EA59BD">
      <w:pPr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 stopień lub orzeczenie o niepełnosprawnośc</w:t>
      </w:r>
      <w:r w:rsidR="00ED4431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i w przypadku osób do 16 roku życia,</w:t>
      </w:r>
    </w:p>
    <w:p w14:paraId="1C53C262" w14:textId="77777777" w:rsidR="00274E3F" w:rsidRPr="00EA59BD" w:rsidRDefault="003A04D6" w:rsidP="00EA59BD">
      <w:pPr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do lat 18 lub wiek aktywności zawodowej lub zatrudnienie,</w:t>
      </w:r>
    </w:p>
    <w:p w14:paraId="5454E518" w14:textId="77777777" w:rsidR="00274E3F" w:rsidRPr="00EA59BD" w:rsidRDefault="003A04D6" w:rsidP="00EA59BD">
      <w:pPr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- 10 %,</w:t>
      </w:r>
    </w:p>
    <w:p w14:paraId="57E5AC19" w14:textId="77777777" w:rsidR="00274E3F" w:rsidRPr="00EA59BD" w:rsidRDefault="003A04D6" w:rsidP="00EA59BD">
      <w:pPr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karencji - </w:t>
      </w:r>
      <w:r w:rsidR="00ED4431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lata.</w:t>
      </w:r>
    </w:p>
    <w:p w14:paraId="50EEB2B0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2 :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 szkoleń w zakresie obsługi nabytego w ramach programu sprzętu elektronicznego i oprogramowania</w:t>
      </w:r>
    </w:p>
    <w:p w14:paraId="7049DC81" w14:textId="72935D28" w:rsidR="00274E3F" w:rsidRPr="00EA59BD" w:rsidRDefault="00881E04" w:rsidP="00EA59B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głuchoniewidomej - 4.4</w:t>
      </w:r>
      <w:r w:rsidR="003A04D6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14:paraId="5C9D4782" w14:textId="4A4C015E" w:rsidR="007F64D2" w:rsidRPr="00EA59BD" w:rsidRDefault="003102A7" w:rsidP="00EA59B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dysfunkcją narządu słuchu- 3.3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zł. </w:t>
      </w:r>
    </w:p>
    <w:p w14:paraId="18CD2FCE" w14:textId="600B35DE" w:rsidR="00274E3F" w:rsidRPr="00EA59BD" w:rsidRDefault="003A04D6" w:rsidP="00EA59B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</w:t>
      </w:r>
      <w:r w:rsidR="00881E0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adresatów programu - 2.2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</w:p>
    <w:p w14:paraId="12AFA2B1" w14:textId="77777777" w:rsidR="00274E3F" w:rsidRPr="00EA59BD" w:rsidRDefault="003A04D6" w:rsidP="00EA59B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możliwością zwiększenia  kwoty dofinansowania w indywidualnych przypadkach, maksymalnie o 100%, wyłącznie w przypadku, gdy poziom dysfunkcji narządu wzroku </w:t>
      </w:r>
      <w:r w:rsidR="003102A7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słuchu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zwiększenia liczby godzin szkolenia,</w:t>
      </w:r>
    </w:p>
    <w:p w14:paraId="01D8EE84" w14:textId="592A3994" w:rsidR="001C6E24" w:rsidRPr="00EA59BD" w:rsidRDefault="00393FA4" w:rsidP="00EA59B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udzielona w ramach Obszaru B.</w:t>
      </w:r>
    </w:p>
    <w:p w14:paraId="7A42FF36" w14:textId="77777777" w:rsidR="003102A7" w:rsidRPr="00EA59BD" w:rsidRDefault="003102A7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3: </w:t>
      </w:r>
      <w:r w:rsidR="00E404F3"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zakupie sprzętu elektronicznego lub jego elementów oraz oprogramowania</w:t>
      </w:r>
    </w:p>
    <w:p w14:paraId="7745C2D6" w14:textId="77777777" w:rsidR="00E404F3" w:rsidRPr="00EA59BD" w:rsidRDefault="00E404F3" w:rsidP="00EA59BD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umiarkowany stopień niepełnosprawności,</w:t>
      </w:r>
    </w:p>
    <w:p w14:paraId="6533D1FF" w14:textId="73A78965" w:rsidR="002B6813" w:rsidRPr="00EA59BD" w:rsidRDefault="00E404F3" w:rsidP="00EA59B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dysfunkcja narządu wzroku,</w:t>
      </w:r>
    </w:p>
    <w:p w14:paraId="0E12E04E" w14:textId="77777777" w:rsidR="00E404F3" w:rsidRPr="00EA59BD" w:rsidRDefault="00E404F3" w:rsidP="00EA59B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wiek aktywności zawodowej lub zatrudnienie,</w:t>
      </w:r>
    </w:p>
    <w:p w14:paraId="0533BD99" w14:textId="77777777" w:rsidR="00E404F3" w:rsidRPr="00EA59BD" w:rsidRDefault="00E404F3" w:rsidP="00EA59B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własny - </w:t>
      </w:r>
      <w:r w:rsidR="009C6DC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0 %,</w:t>
      </w:r>
    </w:p>
    <w:p w14:paraId="2CFD3EF8" w14:textId="77777777" w:rsidR="00E404F3" w:rsidRPr="00EA59BD" w:rsidRDefault="00E404F3" w:rsidP="00EA59B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- 5 lata.</w:t>
      </w:r>
    </w:p>
    <w:p w14:paraId="73DC8DD5" w14:textId="0FDA9BD7" w:rsidR="00E404F3" w:rsidRPr="00EA59BD" w:rsidRDefault="00E404F3" w:rsidP="00EA59B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dofinasowania 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10.0</w:t>
      </w:r>
      <w:r w:rsidR="009C6DC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</w:p>
    <w:p w14:paraId="66BEBDED" w14:textId="77777777" w:rsidR="00BF62A6" w:rsidRDefault="00BF62A6" w:rsidP="00BF62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8921E9" w14:textId="77777777" w:rsidR="00BF62A6" w:rsidRDefault="00BF62A6" w:rsidP="00BF62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6C84E" w14:textId="77777777" w:rsidR="00BF62A6" w:rsidRDefault="00BF62A6" w:rsidP="00BF62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9F17F4" w14:textId="77777777" w:rsidR="00BF62A6" w:rsidRDefault="00BF62A6" w:rsidP="00BF62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66A749" w14:textId="77777777" w:rsidR="00BF62A6" w:rsidRDefault="00BF62A6" w:rsidP="00BF62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62BB27" w14:textId="77777777" w:rsidR="00BF62A6" w:rsidRPr="00E067A3" w:rsidRDefault="00BF62A6" w:rsidP="00BF62A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3A07E2" w14:textId="77777777" w:rsidR="00E404F3" w:rsidRPr="00EA59BD" w:rsidRDefault="00E404F3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4: </w:t>
      </w:r>
      <w:r w:rsidRPr="00EA59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Pomoc w zakupie sprzętu elektronicznego lub jego elementów oraz oprogramowania</w:t>
      </w: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204D4B56" w14:textId="7F65CF34" w:rsidR="00E404F3" w:rsidRPr="00EA59BD" w:rsidRDefault="00E404F3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znaczny lub umiarkowany stopień niepełnosprawności lub w przypadku osób do 16 roku życia - orzeczenie o niepełnosprawności,</w:t>
      </w:r>
      <w:r w:rsidR="002B6813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(do lat 16 ubytek słuchu powyżej 70 decybeli)</w:t>
      </w:r>
    </w:p>
    <w:p w14:paraId="504FDAD0" w14:textId="55E08886" w:rsidR="00E404F3" w:rsidRPr="00EA59BD" w:rsidRDefault="00E404F3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dysfunkcja narządu słuchu,</w:t>
      </w:r>
      <w:r w:rsidR="002B6813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(powód wydania orzeczenia)</w:t>
      </w:r>
    </w:p>
    <w:p w14:paraId="228A3CB9" w14:textId="77777777" w:rsidR="00E404F3" w:rsidRPr="00EA59BD" w:rsidRDefault="00E404F3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trudności w komunikowaniu się za pomocą mowy,</w:t>
      </w:r>
    </w:p>
    <w:p w14:paraId="2C4852E9" w14:textId="77777777" w:rsidR="00E404F3" w:rsidRPr="00EA59BD" w:rsidRDefault="00E404F3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 w14:paraId="6DA175FB" w14:textId="77777777" w:rsidR="004D7917" w:rsidRPr="00EA59BD" w:rsidRDefault="004D7917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- 5 lata.</w:t>
      </w:r>
    </w:p>
    <w:p w14:paraId="66380702" w14:textId="77777777" w:rsidR="004D7917" w:rsidRPr="00EA59BD" w:rsidRDefault="004D7917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- 10 %,</w:t>
      </w:r>
    </w:p>
    <w:p w14:paraId="0E71B611" w14:textId="225AACF1" w:rsidR="004D7917" w:rsidRPr="00EA59BD" w:rsidRDefault="004D7917" w:rsidP="00EA59B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dofinasowania 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9C6DC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3B625197" w14:textId="57E4FA58" w:rsidR="004D7917" w:rsidRPr="00EA59BD" w:rsidRDefault="004D7917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Zadnie nr 5: </w:t>
      </w:r>
      <w:r w:rsidRPr="00EA59BD">
        <w:rPr>
          <w:rFonts w:ascii="Times New Roman" w:hAnsi="Times New Roman" w:cs="Times New Roman"/>
          <w:sz w:val="24"/>
          <w:szCs w:val="24"/>
        </w:rPr>
        <w:t xml:space="preserve"> </w:t>
      </w:r>
      <w:r w:rsidRPr="00EA59BD">
        <w:rPr>
          <w:rFonts w:ascii="Times New Roman" w:hAnsi="Times New Roman" w:cs="Times New Roman"/>
          <w:b/>
          <w:color w:val="auto"/>
          <w:sz w:val="24"/>
          <w:szCs w:val="24"/>
        </w:rPr>
        <w:t>pomoc w utrzymaniu sprawności technicznej posiadanego sprzętu elektronicznego, zakupionego</w:t>
      </w:r>
      <w:r w:rsidR="00751CA6" w:rsidRPr="00EA59BD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EA59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ramach programu</w:t>
      </w:r>
    </w:p>
    <w:p w14:paraId="45E0D629" w14:textId="77777777" w:rsidR="004D7917" w:rsidRPr="00EA59BD" w:rsidRDefault="004D7917" w:rsidP="00EA59B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pomoc udzielona w Zadaniu: 1, 3 lub 4,</w:t>
      </w:r>
    </w:p>
    <w:p w14:paraId="5D84C799" w14:textId="056A7742" w:rsidR="004D7917" w:rsidRPr="00EA59BD" w:rsidRDefault="004D7917" w:rsidP="00EA59B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znaczny stopień niepełnosprawności lub w przypadku osób do 16 roku życia - orzeczenie o</w:t>
      </w:r>
      <w:r w:rsidR="00751CA6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niepełnosprawności;</w:t>
      </w:r>
    </w:p>
    <w:p w14:paraId="49EA1737" w14:textId="6A109129" w:rsidR="004D7917" w:rsidRPr="00EA59BD" w:rsidRDefault="004D7917" w:rsidP="00EA59B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maksymalna kw</w:t>
      </w:r>
      <w:r w:rsidR="00437849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ota udzielonego dofinasowania 1.65</w:t>
      </w: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0 zł.</w:t>
      </w:r>
    </w:p>
    <w:p w14:paraId="348982A1" w14:textId="77777777" w:rsidR="004D7917" w:rsidRPr="00EA59BD" w:rsidRDefault="004D7917" w:rsidP="00EA59B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może być udzielona po zakończeniu okresu gwarancji</w:t>
      </w:r>
    </w:p>
    <w:p w14:paraId="383C04B0" w14:textId="5741AA61" w:rsidR="001C6E24" w:rsidRPr="00EA59BD" w:rsidRDefault="00090EA8" w:rsidP="00EA59B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- 10 %,</w:t>
      </w:r>
    </w:p>
    <w:p w14:paraId="718CA47C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Obszar C : likwidacja barier w poruszaniu się:</w:t>
      </w:r>
    </w:p>
    <w:p w14:paraId="3B8F0D00" w14:textId="5E67FAE3" w:rsidR="00DD4B8A" w:rsidRPr="00EA59BD" w:rsidRDefault="009C6DC4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Zadanie   1: pomoc w zakupie wózka inwalidzkiego o napędzie elektrycznym</w:t>
      </w:r>
      <w:r w:rsidR="00484BDB" w:rsidRPr="00EA5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( dwie niezależne oferty na wózek )</w:t>
      </w:r>
    </w:p>
    <w:p w14:paraId="79F29ED3" w14:textId="77777777" w:rsidR="00461C49" w:rsidRPr="00EA59BD" w:rsidRDefault="00DD4B8A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 stopień niepełnosprawności lub orzeczenie o niepełnosprawności w przypadku osób do 16 roku życia,</w:t>
      </w:r>
    </w:p>
    <w:p w14:paraId="6BC3FF15" w14:textId="77777777" w:rsidR="00461C49" w:rsidRPr="00EA59BD" w:rsidRDefault="00DD4B8A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C49" w:rsidRPr="00EA59BD">
        <w:rPr>
          <w:rFonts w:ascii="Times New Roman" w:hAnsi="Times New Roman" w:cs="Times New Roman"/>
          <w:sz w:val="24"/>
          <w:szCs w:val="24"/>
        </w:rPr>
        <w:t>dysfunkcją uniemożliwiającą samodzielne poruszanie się za pomocą wózka inwalidzkiego o napędzie ręcznym,</w:t>
      </w:r>
    </w:p>
    <w:p w14:paraId="591DC156" w14:textId="77777777" w:rsidR="00461C49" w:rsidRPr="00EA59BD" w:rsidRDefault="00461C49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hAnsi="Times New Roman" w:cs="Times New Roman"/>
          <w:sz w:val="24"/>
          <w:szCs w:val="24"/>
        </w:rPr>
        <w:t>zatrudnienie lub nauka lub potwierdzone opinią eksperta PFRON rokowania uzyskania zdolności do pracy albo do podjęcia nauki w wyniku wsparcia udzielonego w programie,</w:t>
      </w:r>
    </w:p>
    <w:p w14:paraId="658EF20E" w14:textId="77777777" w:rsidR="00461C49" w:rsidRPr="00EA59BD" w:rsidRDefault="00461C49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hAnsi="Times New Roman" w:cs="Times New Roman"/>
          <w:sz w:val="24"/>
          <w:szCs w:val="24"/>
        </w:rPr>
        <w:t>wiek do lat 18 lub wiek aktywności zawodowej lub zatrudnienie,</w:t>
      </w:r>
    </w:p>
    <w:p w14:paraId="37E8FFEB" w14:textId="4B4158D6" w:rsidR="00461C49" w:rsidRPr="00EA59BD" w:rsidRDefault="007E0052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hAnsi="Times New Roman" w:cs="Times New Roman"/>
          <w:sz w:val="24"/>
          <w:szCs w:val="24"/>
        </w:rPr>
        <w:t>m</w:t>
      </w:r>
      <w:r w:rsidR="00437849" w:rsidRPr="00EA59BD">
        <w:rPr>
          <w:rFonts w:ascii="Times New Roman" w:hAnsi="Times New Roman" w:cs="Times New Roman"/>
          <w:sz w:val="24"/>
          <w:szCs w:val="24"/>
        </w:rPr>
        <w:t>aksymalna kwota dofinasowania 17.6</w:t>
      </w:r>
      <w:r w:rsidRPr="00EA59BD">
        <w:rPr>
          <w:rFonts w:ascii="Times New Roman" w:hAnsi="Times New Roman" w:cs="Times New Roman"/>
          <w:sz w:val="24"/>
          <w:szCs w:val="24"/>
        </w:rPr>
        <w:t>00 zł., z możliwością zwiększenia kwoty dofinasowania do kwoty rekomendowanej przez eksperta</w:t>
      </w:r>
      <w:r w:rsidR="00437849" w:rsidRPr="00EA59BD">
        <w:rPr>
          <w:rFonts w:ascii="Times New Roman" w:hAnsi="Times New Roman" w:cs="Times New Roman"/>
          <w:sz w:val="24"/>
          <w:szCs w:val="24"/>
        </w:rPr>
        <w:t xml:space="preserve"> PFRON, jednak nie więcej niż 27.5</w:t>
      </w:r>
      <w:r w:rsidRPr="00EA59BD">
        <w:rPr>
          <w:rFonts w:ascii="Times New Roman" w:hAnsi="Times New Roman" w:cs="Times New Roman"/>
          <w:sz w:val="24"/>
          <w:szCs w:val="24"/>
        </w:rPr>
        <w:t>00</w:t>
      </w:r>
      <w:r w:rsidR="00437849" w:rsidRPr="00EA59BD">
        <w:rPr>
          <w:rFonts w:ascii="Times New Roman" w:hAnsi="Times New Roman" w:cs="Times New Roman"/>
          <w:sz w:val="24"/>
          <w:szCs w:val="24"/>
        </w:rPr>
        <w:t xml:space="preserve"> </w:t>
      </w:r>
      <w:r w:rsidRPr="00EA59BD">
        <w:rPr>
          <w:rFonts w:ascii="Times New Roman" w:hAnsi="Times New Roman" w:cs="Times New Roman"/>
          <w:sz w:val="24"/>
          <w:szCs w:val="24"/>
        </w:rPr>
        <w:t>zł.</w:t>
      </w:r>
    </w:p>
    <w:p w14:paraId="00AEA561" w14:textId="77777777" w:rsidR="00461C49" w:rsidRPr="00EA59BD" w:rsidRDefault="007E0052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- 10%,</w:t>
      </w:r>
    </w:p>
    <w:p w14:paraId="11E002ED" w14:textId="02727F6B" w:rsidR="001C6E24" w:rsidRPr="00EA59BD" w:rsidRDefault="00CA22EA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karencji 3 lata. </w:t>
      </w:r>
    </w:p>
    <w:p w14:paraId="03921124" w14:textId="1DFACE4A" w:rsidR="00600542" w:rsidRPr="00EA59BD" w:rsidRDefault="00600542" w:rsidP="00EA59B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niepełnosprawna ubiegająca się o pomoc w ramach zadania, która nie jest zatrudniona ani nie uczy się, zobowiązana jest dostarczy c wraz z wnioskiem zlecenie na zaopatrzenie w wyroby medyczne na wózek inwalidzki o napędzie elektrycznym potwierdzone przez NFZ</w:t>
      </w:r>
      <w:r w:rsid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DE017" w14:textId="77777777" w:rsidR="00EA59BD" w:rsidRDefault="00EA59BD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8B125" w14:textId="77777777" w:rsidR="00EA59BD" w:rsidRPr="00EA59BD" w:rsidRDefault="00EA59BD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CF3F8" w14:textId="5610CDE6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lastRenderedPageBreak/>
        <w:t>Zadanie 2:</w:t>
      </w: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utrzymaniu sprawności technicznej posiadanego</w:t>
      </w:r>
      <w:r w:rsidR="00484BDB"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skutera lub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wózka inwalidzkiego o napędzie elektrycznym</w:t>
      </w:r>
    </w:p>
    <w:p w14:paraId="0C8861F0" w14:textId="71DDF4B3" w:rsidR="00274E3F" w:rsidRPr="00EA59BD" w:rsidRDefault="003A04D6" w:rsidP="00EA59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- </w:t>
      </w:r>
      <w:r w:rsidR="000C471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zł,</w:t>
      </w:r>
      <w:r w:rsidR="008E2063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czego na zakup jedne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go akumulatora nie więcej niż 1.1</w:t>
      </w:r>
      <w:r w:rsidR="008E2063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zł. </w:t>
      </w:r>
    </w:p>
    <w:p w14:paraId="6721FCCA" w14:textId="77777777" w:rsidR="00274E3F" w:rsidRPr="00EA59BD" w:rsidRDefault="003A04D6" w:rsidP="00EA59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 stopień niepełnosprawności lub orzeczenie o niepełnosprawności</w:t>
      </w:r>
      <w:r w:rsidR="00981D45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osób do 16 roku życia, </w:t>
      </w:r>
    </w:p>
    <w:p w14:paraId="7AE29884" w14:textId="26D9310A" w:rsidR="00981D45" w:rsidRPr="00EA59BD" w:rsidRDefault="003A04D6" w:rsidP="00EA59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może być udzielona po zakończeniu okresu gwarancji.</w:t>
      </w:r>
    </w:p>
    <w:p w14:paraId="6201EB19" w14:textId="5DB7DEEC" w:rsidR="00274E3F" w:rsidRPr="00EA59BD" w:rsidRDefault="003A0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3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zakupie protezy kończyny, w której zastosowano nowoczesne rozwiązania techniczne, to jest protezy co najmniej na III poziomie jakości</w:t>
      </w:r>
      <w:r w:rsidR="00484BDB"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(dwie niezależne ofert od sprzedawców)</w:t>
      </w:r>
    </w:p>
    <w:p w14:paraId="7EA514B1" w14:textId="77777777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protezy na III poziomie jakości, przy amputacji:</w:t>
      </w:r>
    </w:p>
    <w:p w14:paraId="1E17B8BF" w14:textId="09B22C4D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ręki - 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13.2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14:paraId="0F174757" w14:textId="3EF6FD33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przedramienia - 2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8.6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14:paraId="0B1880D1" w14:textId="39B6A2BB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ramienia </w:t>
      </w:r>
      <w:r w:rsidR="000C471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wyłuszczenia w stawie barkowym - 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</w:t>
      </w:r>
    </w:p>
    <w:p w14:paraId="46128BD8" w14:textId="5106D3F4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poziomie </w:t>
      </w:r>
      <w:r w:rsidR="007E0052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stopy lub podudzia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9.8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14:paraId="508BC6F8" w14:textId="7F2573D0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na wysokości uda (także przez staw kolanowy) - 2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7.5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14:paraId="1D5CE858" w14:textId="4E10F62B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 </w:t>
      </w:r>
      <w:r w:rsidR="007E0052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wyłuszczenia w stawie biodrowym - 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 zł </w:t>
      </w:r>
      <w:r w:rsidR="00751CA6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z</w:t>
      </w:r>
      <w:r w:rsidR="000C471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większenia</w:t>
      </w:r>
      <w:r w:rsidR="00CF591F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wyjątkowych przypadkach kwoty dofinasowania do kwoty rekomendowanej przez eksperta PFRON i wyłącznie wtedy, gdy celowość zwiększenia jakości protezy do poziomu IV (dla zdolności do pracy wnioskodawcy), zostanie zarekomendowana przez eksperta PFRON,  </w:t>
      </w:r>
    </w:p>
    <w:p w14:paraId="104A400E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- 10%,</w:t>
      </w:r>
    </w:p>
    <w:p w14:paraId="0B880286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4583"/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- 3 lata,</w:t>
      </w:r>
    </w:p>
    <w:bookmarkEnd w:id="3"/>
    <w:p w14:paraId="7BD59350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niepełnosprawności,</w:t>
      </w:r>
    </w:p>
    <w:p w14:paraId="4B814C96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aktywności zawodowej lub zatrudnienie,</w:t>
      </w:r>
    </w:p>
    <w:p w14:paraId="3A63FF51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opinią eksperta  PFRON stabilności procesu chorobowego,</w:t>
      </w:r>
    </w:p>
    <w:p w14:paraId="2946A4B0" w14:textId="77777777" w:rsidR="00274E3F" w:rsidRPr="00EA59BD" w:rsidRDefault="003A04D6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opinią eksperta PFRON rokowania utrzymania zdolności do pracy w wyniku wsparcia udzielonego w programie.</w:t>
      </w:r>
    </w:p>
    <w:p w14:paraId="541EBED1" w14:textId="4A061D67" w:rsidR="00600542" w:rsidRPr="00EA59BD" w:rsidRDefault="00600542" w:rsidP="00EA59B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nie jest zatrudniony, a który już dwukrotnie uzyskał dofinansowanie protezy w ramach tego zadania, nie jest kierowany do eksperta, wniosek jest oceniany negatywnie ze względu na brak efektywnego dotychczas udzielonego wsparcia.</w:t>
      </w:r>
    </w:p>
    <w:p w14:paraId="1628BABF" w14:textId="77777777" w:rsidR="001C6E24" w:rsidRPr="00EA59BD" w:rsidRDefault="001C6E24" w:rsidP="00E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0FDD1" w14:textId="55CFEF34" w:rsidR="00274E3F" w:rsidRPr="00EA59BD" w:rsidRDefault="003A04D6" w:rsidP="00EA5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4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utrzymaniu sprawności technicznej posiadanej protezy kończyny (co najmniej na III poziomie jakości)</w:t>
      </w:r>
      <w:r w:rsidR="00484BDB"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dwie oferty cenowe od sprzedawców)</w:t>
      </w:r>
    </w:p>
    <w:p w14:paraId="5C65F8E4" w14:textId="77777777" w:rsidR="00274E3F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do 30% kwot o których mowa w Zadaniu 3,</w:t>
      </w:r>
    </w:p>
    <w:p w14:paraId="4F0A24FC" w14:textId="77777777" w:rsidR="00274E3F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własny - 10%,</w:t>
      </w:r>
    </w:p>
    <w:p w14:paraId="5339AF70" w14:textId="77777777" w:rsidR="00274E3F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niepełnosprawności,</w:t>
      </w:r>
    </w:p>
    <w:p w14:paraId="670C37FF" w14:textId="77777777" w:rsidR="00274E3F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aktywności zawodowej lub zatrudnienie,</w:t>
      </w:r>
    </w:p>
    <w:p w14:paraId="5ACD2972" w14:textId="77777777" w:rsidR="00274E3F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potwierdzona opinią eksperta  PFRON stabilności procesu chorobowego,</w:t>
      </w:r>
    </w:p>
    <w:p w14:paraId="425715EE" w14:textId="584E03C5" w:rsidR="00D3621E" w:rsidRPr="00EA59BD" w:rsidRDefault="003A04D6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potwierdzone opinią eksperta PFRON rokowania uzyskania zdolności do pracy w wyniku wsparcia udzielonego </w:t>
      </w:r>
      <w:r w:rsidR="00751CA6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programie.</w:t>
      </w:r>
    </w:p>
    <w:p w14:paraId="7613C6E5" w14:textId="77777777" w:rsidR="00484BDB" w:rsidRPr="00EA59BD" w:rsidRDefault="00484BDB" w:rsidP="00EA59B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może być udzielona po zakończeniu okresu gwarancji.</w:t>
      </w:r>
    </w:p>
    <w:p w14:paraId="21F11617" w14:textId="77777777" w:rsidR="00981D45" w:rsidRPr="00EA59BD" w:rsidRDefault="00124D33" w:rsidP="00EA5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5:</w:t>
      </w:r>
      <w:r w:rsidR="00E63391" w:rsidRPr="00EA59BD">
        <w:rPr>
          <w:rFonts w:ascii="Times New Roman" w:hAnsi="Times New Roman" w:cs="Times New Roman"/>
          <w:sz w:val="24"/>
          <w:szCs w:val="24"/>
        </w:rPr>
        <w:t xml:space="preserve"> </w:t>
      </w:r>
      <w:r w:rsidR="00E63391" w:rsidRPr="00EA59BD">
        <w:rPr>
          <w:rFonts w:ascii="Times New Roman" w:hAnsi="Times New Roman" w:cs="Times New Roman"/>
          <w:b/>
          <w:sz w:val="24"/>
          <w:szCs w:val="24"/>
        </w:rPr>
        <w:t>Pomoc w zakupie skutera inwalidzkiego o napędzie elektrycznym lub oprzyrządowania elektrycznego do wózka ręcznego</w:t>
      </w:r>
    </w:p>
    <w:p w14:paraId="38E946E6" w14:textId="77777777" w:rsidR="00E63391" w:rsidRPr="00EA59BD" w:rsidRDefault="00E63391" w:rsidP="00EA59B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znaczny stopień niepełnosprawności lub w przypadku osób do 16 roku życia - orzeczenie o niepełnosprawności,</w:t>
      </w:r>
    </w:p>
    <w:p w14:paraId="6851B786" w14:textId="77777777" w:rsidR="00E63391" w:rsidRPr="00EA59BD" w:rsidRDefault="00E63391" w:rsidP="00EA59BD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wiek do lat 18 lub wiek aktywności zawodowej lub zatrudnienie,</w:t>
      </w:r>
    </w:p>
    <w:p w14:paraId="21FA84F2" w14:textId="77777777" w:rsidR="00E63391" w:rsidRPr="00EA59BD" w:rsidRDefault="00E63391" w:rsidP="00EA59BD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dysfunkcja narządu ruchu powodująca problemy w samodzielnym przemieszczaniu się,</w:t>
      </w:r>
    </w:p>
    <w:p w14:paraId="22CAF5A8" w14:textId="77777777" w:rsidR="00E63391" w:rsidRPr="00EA59BD" w:rsidRDefault="00E63391" w:rsidP="00EA59BD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zgoda lekarza specjalisty na użytkowanie skutera o napędzie elektrycznym lub wózka ręcznego z oprzyrządowaniem elektrycznym;</w:t>
      </w:r>
    </w:p>
    <w:p w14:paraId="5F3EFB48" w14:textId="77777777" w:rsidR="00E63391" w:rsidRPr="00EA59BD" w:rsidRDefault="00E63391" w:rsidP="00EA59B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karencji - 3 lata,</w:t>
      </w:r>
    </w:p>
    <w:p w14:paraId="0E3ADD6A" w14:textId="77777777" w:rsidR="00E63391" w:rsidRPr="00EA59BD" w:rsidRDefault="00E63391" w:rsidP="00EA59B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własny - </w:t>
      </w:r>
      <w:r w:rsidR="009C6DC4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5%,</w:t>
      </w:r>
    </w:p>
    <w:p w14:paraId="034CE056" w14:textId="4E522E3F" w:rsidR="00CF591F" w:rsidRPr="00EA59BD" w:rsidRDefault="00E63391" w:rsidP="00EA59B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maksymalna kwota udzielonego dofinasowania </w:t>
      </w:r>
      <w:r w:rsidR="00437849"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8.25</w:t>
      </w:r>
      <w:r w:rsidRPr="00EA59B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0 zł.</w:t>
      </w:r>
    </w:p>
    <w:p w14:paraId="3746F8E4" w14:textId="77777777" w:rsidR="00274E3F" w:rsidRPr="00EA59BD" w:rsidRDefault="003A04D6" w:rsidP="00EA59B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59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Obszar D: pomoc w utrzymaniu aktywności zawodowej poprzez zapewnienie opieki dla osoby zależnej.</w:t>
      </w:r>
    </w:p>
    <w:p w14:paraId="524CBD6F" w14:textId="77777777" w:rsidR="00484BDB" w:rsidRPr="00EA59BD" w:rsidRDefault="003A04D6" w:rsidP="00EA59B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ze znacznym lub umiarkowanym stopniem niepełnosprawności, </w:t>
      </w:r>
    </w:p>
    <w:p w14:paraId="1CD55B20" w14:textId="77777777" w:rsidR="00484BDB" w:rsidRPr="00EA59BD" w:rsidRDefault="003A04D6" w:rsidP="00EA59B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aktywnych zawodowo, </w:t>
      </w:r>
    </w:p>
    <w:p w14:paraId="15A8D0BE" w14:textId="77777777" w:rsidR="00484BDB" w:rsidRPr="00EA59BD" w:rsidRDefault="003A04D6" w:rsidP="00EA59B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pełniących rolę opiekuna prawnego dziecka</w:t>
      </w:r>
      <w:r w:rsidR="00E63391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przedstawiciela ustawowego </w:t>
      </w:r>
    </w:p>
    <w:p w14:paraId="472F8554" w14:textId="401DF5B2" w:rsidR="00484BDB" w:rsidRPr="00EA59BD" w:rsidRDefault="00CF591F" w:rsidP="00EA59B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37849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04D6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miesięcznie – tytułem opieki n</w:t>
      </w:r>
      <w:r w:rsidR="00484BDB"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jedną (każdą) osobę zależną </w:t>
      </w:r>
    </w:p>
    <w:p w14:paraId="779BFA96" w14:textId="77777777" w:rsidR="00B54A48" w:rsidRPr="00EA59BD" w:rsidRDefault="003A04D6" w:rsidP="00EA59B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własny 15 %.                                                          </w:t>
      </w:r>
    </w:p>
    <w:p w14:paraId="32F5D607" w14:textId="77777777" w:rsidR="00EA59BD" w:rsidRDefault="00EA59BD" w:rsidP="00EA59B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8C71EC5" w14:textId="7640E749" w:rsidR="00274E3F" w:rsidRPr="00EA59BD" w:rsidRDefault="003A04D6" w:rsidP="00EA59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04D6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UWAGA!!!</w:t>
      </w:r>
    </w:p>
    <w:p w14:paraId="100408C3" w14:textId="43434B23" w:rsidR="00C92095" w:rsidRPr="00C92095" w:rsidRDefault="00EA59BD" w:rsidP="00C920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3A04D6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</w:t>
      </w:r>
      <w:r w:rsidR="00CF591F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3A04D6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 preferowane są wnioski dotyczące osób niepełnosprawnych, które</w:t>
      </w:r>
      <w:r w:rsidR="00CF591F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C8210E5" w14:textId="2317CA22" w:rsidR="00E067A3" w:rsidRPr="00C92095" w:rsidRDefault="003A04D6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są zatrudnione</w:t>
      </w:r>
      <w:r w:rsidR="00E63391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F591F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</w:t>
      </w:r>
      <w:r w:rsidR="00E067A3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="00E63391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punktów)</w:t>
      </w:r>
      <w:r w:rsidR="00CF591F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70598EEB" w14:textId="1C9D4502" w:rsidR="00E067A3" w:rsidRPr="00C92095" w:rsidRDefault="003A04D6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20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w 20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</w:t>
      </w: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 zostały poszkodowane w wyniku działania żywiołu lub innych zdarzeń losowych</w:t>
      </w:r>
      <w:r w:rsidR="00CF591F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F591F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(5 punktów),</w:t>
      </w:r>
    </w:p>
    <w:p w14:paraId="41AD7AE0" w14:textId="0FB170D0" w:rsidR="00E067A3" w:rsidRPr="00C92095" w:rsidRDefault="00CF591F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złożyły wniosek w formie elektronicznej </w:t>
      </w:r>
      <w:r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(10 punktów)</w:t>
      </w:r>
      <w:r w:rsidR="00E067A3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EA59BD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 czym ta preferencja dotyczy tylko tych wnioskodawców, którzy z niej skorzystają po raz pierwszy(</w:t>
      </w:r>
      <w:r w:rsidR="00437849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preferencja jest jednorazowa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),</w:t>
      </w:r>
    </w:p>
    <w:p w14:paraId="36DA0944" w14:textId="20A10B9D" w:rsidR="00E067A3" w:rsidRPr="00C92095" w:rsidRDefault="00CF591F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złożyły wniosek w pierwszym półroczu 202</w:t>
      </w:r>
      <w:r w:rsidR="00437849"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Pr="00C9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</w:t>
      </w:r>
      <w:r w:rsidR="00E067A3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punktów)</w:t>
      </w:r>
      <w:r w:rsidR="00E067A3" w:rsidRPr="00C9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1F7ED169" w14:textId="6727166E" w:rsidR="00E067A3" w:rsidRPr="00C92095" w:rsidRDefault="00E067A3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2095">
        <w:rPr>
          <w:rFonts w:ascii="Times New Roman" w:hAnsi="Times New Roman" w:cs="Times New Roman"/>
          <w:bCs/>
          <w:sz w:val="24"/>
          <w:szCs w:val="24"/>
        </w:rPr>
        <w:t>uzyskały do wniosku pozytywną opinię eksperta w zakresie dopasowania wnioskowanej pomocy do aktualnych potrzeb wynikających z ich aktywności (eksperta PFRON w r</w:t>
      </w:r>
      <w:r w:rsidR="00484BDB" w:rsidRPr="00C92095">
        <w:rPr>
          <w:rFonts w:ascii="Times New Roman" w:hAnsi="Times New Roman" w:cs="Times New Roman"/>
          <w:bCs/>
          <w:sz w:val="24"/>
          <w:szCs w:val="24"/>
        </w:rPr>
        <w:t xml:space="preserve">amach Obszaru C Zadania: 1, 3-4 </w:t>
      </w:r>
      <w:r w:rsidRPr="00C92095">
        <w:rPr>
          <w:rFonts w:ascii="Times New Roman" w:hAnsi="Times New Roman" w:cs="Times New Roman"/>
          <w:bCs/>
          <w:sz w:val="24"/>
          <w:szCs w:val="24"/>
        </w:rPr>
        <w:t>a także eksperta w ramach programu pn. „Centra informacyjno-doradcze dla osób z niepełnosprawnością” lub eksperta zaangażowanego prz</w:t>
      </w:r>
      <w:r w:rsidR="00C92095" w:rsidRPr="00C92095">
        <w:rPr>
          <w:rFonts w:ascii="Times New Roman" w:hAnsi="Times New Roman" w:cs="Times New Roman"/>
          <w:bCs/>
          <w:sz w:val="24"/>
          <w:szCs w:val="24"/>
        </w:rPr>
        <w:t xml:space="preserve">ez realizatora) – </w:t>
      </w:r>
      <w:r w:rsidR="00C92095" w:rsidRPr="00C92095">
        <w:rPr>
          <w:rFonts w:ascii="Times New Roman" w:hAnsi="Times New Roman" w:cs="Times New Roman"/>
          <w:b/>
          <w:bCs/>
          <w:sz w:val="24"/>
          <w:szCs w:val="24"/>
        </w:rPr>
        <w:t>(10 punktów)</w:t>
      </w:r>
    </w:p>
    <w:p w14:paraId="703A881F" w14:textId="318675A6" w:rsidR="00C92095" w:rsidRDefault="00E067A3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095">
        <w:rPr>
          <w:rFonts w:ascii="Times New Roman" w:hAnsi="Times New Roman" w:cs="Times New Roman"/>
          <w:bCs/>
          <w:sz w:val="24"/>
          <w:szCs w:val="24"/>
        </w:rPr>
        <w:t xml:space="preserve">posiadają znaczny stopień niepełnosprawności, a w przypadku osób do 16 roku życia – w orzeczeniu o niepełnosprawności posiadają więcej niż jedną przyczynę wydania orzeczenia o niepełnosprawności lub orzeczenie to jest wydane z powodu całościowych zaburzeń rozwojowych (12-C) - </w:t>
      </w:r>
      <w:r w:rsidR="00C92095" w:rsidRPr="00C92095">
        <w:rPr>
          <w:rFonts w:ascii="Times New Roman" w:hAnsi="Times New Roman" w:cs="Times New Roman"/>
          <w:b/>
          <w:bCs/>
          <w:sz w:val="24"/>
          <w:szCs w:val="24"/>
        </w:rPr>
        <w:t>(10 punktów)</w:t>
      </w:r>
    </w:p>
    <w:p w14:paraId="3BC6FB56" w14:textId="77777777" w:rsidR="00C8786D" w:rsidRPr="00C92095" w:rsidRDefault="00C8786D" w:rsidP="00C8786D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14:paraId="68C371F1" w14:textId="11D4B2E1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2095">
        <w:rPr>
          <w:rFonts w:ascii="Times New Roman" w:hAnsi="Times New Roman" w:cs="Times New Roman"/>
          <w:color w:val="auto"/>
          <w:sz w:val="24"/>
          <w:szCs w:val="24"/>
        </w:rPr>
        <w:lastRenderedPageBreak/>
        <w:t>osoby z dysfunkcją 4 kończyn lub z brakiem obu kończyn górnych lub niewidome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(10 punktów)</w:t>
      </w:r>
    </w:p>
    <w:p w14:paraId="41D99D77" w14:textId="259219A4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2095">
        <w:rPr>
          <w:rFonts w:ascii="Times New Roman" w:hAnsi="Times New Roman" w:cs="Times New Roman"/>
          <w:color w:val="auto"/>
          <w:sz w:val="24"/>
          <w:szCs w:val="24"/>
        </w:rPr>
        <w:t>osoby poruszające się na wózku inwalidzkim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(10 punktów)</w:t>
      </w:r>
    </w:p>
    <w:p w14:paraId="3615CEEA" w14:textId="13B5C4C3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Wnioskodawca </w:t>
      </w:r>
      <w:r w:rsidRPr="00C92095">
        <w:rPr>
          <w:rFonts w:ascii="Times New Roman" w:hAnsi="Times New Roman" w:cs="Times New Roman"/>
          <w:b/>
          <w:bCs/>
          <w:color w:val="auto"/>
          <w:sz w:val="24"/>
          <w:szCs w:val="24"/>
        </w:rPr>
        <w:t>nie otrzymał dotąd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dofinansowania ze środków PFRON na zakup przedmiotu dofinansowania objętego wnioskiem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(10 punktów)</w:t>
      </w:r>
    </w:p>
    <w:p w14:paraId="754F146E" w14:textId="3E63F370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2095">
        <w:rPr>
          <w:rFonts w:ascii="Times New Roman" w:hAnsi="Times New Roman" w:cs="Times New Roman"/>
          <w:sz w:val="24"/>
          <w:szCs w:val="24"/>
        </w:rPr>
        <w:t xml:space="preserve">wniosek był </w:t>
      </w:r>
      <w:r w:rsidRPr="00C92095">
        <w:rPr>
          <w:rFonts w:ascii="Times New Roman" w:hAnsi="Times New Roman" w:cs="Times New Roman"/>
          <w:bCs/>
          <w:sz w:val="24"/>
          <w:szCs w:val="24"/>
        </w:rPr>
        <w:t xml:space="preserve"> kompletny </w:t>
      </w:r>
      <w:r w:rsidRPr="00C92095">
        <w:rPr>
          <w:rFonts w:ascii="Times New Roman" w:hAnsi="Times New Roman" w:cs="Times New Roman"/>
          <w:sz w:val="24"/>
          <w:szCs w:val="24"/>
        </w:rPr>
        <w:t>w dniu przyjęcia</w:t>
      </w:r>
      <w:r w:rsidRPr="00C92095">
        <w:rPr>
          <w:rFonts w:ascii="Times New Roman" w:hAnsi="Times New Roman" w:cs="Times New Roman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(10 punktów)</w:t>
      </w:r>
    </w:p>
    <w:p w14:paraId="5B080792" w14:textId="647D6F96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2095">
        <w:rPr>
          <w:rFonts w:ascii="Times New Roman" w:hAnsi="Times New Roman" w:cs="Times New Roman"/>
          <w:color w:val="auto"/>
          <w:sz w:val="24"/>
          <w:szCs w:val="24"/>
        </w:rPr>
        <w:t>Osoba ucząca się (szkoła podstawowo, ponadpodstawowa lub student)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(5 punktów)</w:t>
      </w:r>
    </w:p>
    <w:p w14:paraId="7E6C0ACB" w14:textId="2AB08735" w:rsidR="00EA59BD" w:rsidRPr="00C92095" w:rsidRDefault="00EA59BD" w:rsidP="00C9209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095">
        <w:rPr>
          <w:rFonts w:ascii="Times New Roman" w:hAnsi="Times New Roman" w:cs="Times New Roman"/>
          <w:color w:val="auto"/>
          <w:sz w:val="24"/>
          <w:szCs w:val="24"/>
        </w:rPr>
        <w:t>Osoba z terenów wiejskich</w:t>
      </w:r>
      <w:r w:rsidRPr="00C920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095">
        <w:rPr>
          <w:rFonts w:ascii="Times New Roman" w:hAnsi="Times New Roman" w:cs="Times New Roman"/>
          <w:b/>
          <w:color w:val="auto"/>
          <w:sz w:val="24"/>
          <w:szCs w:val="24"/>
        </w:rPr>
        <w:t>(5 punktów)</w:t>
      </w:r>
    </w:p>
    <w:sectPr w:rsidR="00EA59BD" w:rsidRPr="00C92095" w:rsidSect="00E067A3">
      <w:pgSz w:w="11906" w:h="16838"/>
      <w:pgMar w:top="284" w:right="510" w:bottom="142" w:left="51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B9"/>
    <w:multiLevelType w:val="multilevel"/>
    <w:tmpl w:val="7E5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43C9E"/>
    <w:multiLevelType w:val="multilevel"/>
    <w:tmpl w:val="779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0128B"/>
    <w:multiLevelType w:val="hybridMultilevel"/>
    <w:tmpl w:val="2646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6E9A"/>
    <w:multiLevelType w:val="hybridMultilevel"/>
    <w:tmpl w:val="CFC8A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A88"/>
    <w:multiLevelType w:val="multilevel"/>
    <w:tmpl w:val="B630FA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98D7659"/>
    <w:multiLevelType w:val="hybridMultilevel"/>
    <w:tmpl w:val="07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71FC"/>
    <w:multiLevelType w:val="multilevel"/>
    <w:tmpl w:val="52DE97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4406543"/>
    <w:multiLevelType w:val="multilevel"/>
    <w:tmpl w:val="34CE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5101C99"/>
    <w:multiLevelType w:val="hybridMultilevel"/>
    <w:tmpl w:val="98FA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183"/>
    <w:multiLevelType w:val="multilevel"/>
    <w:tmpl w:val="EF82DC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AE003B3"/>
    <w:multiLevelType w:val="multilevel"/>
    <w:tmpl w:val="1DC21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BB45265"/>
    <w:multiLevelType w:val="multilevel"/>
    <w:tmpl w:val="6CB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2291D"/>
    <w:multiLevelType w:val="multilevel"/>
    <w:tmpl w:val="150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01D63"/>
    <w:multiLevelType w:val="hybridMultilevel"/>
    <w:tmpl w:val="1D88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425E0"/>
    <w:multiLevelType w:val="multilevel"/>
    <w:tmpl w:val="6BB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D44AC"/>
    <w:multiLevelType w:val="multilevel"/>
    <w:tmpl w:val="612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535C8"/>
    <w:multiLevelType w:val="multilevel"/>
    <w:tmpl w:val="0B5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90364C4"/>
    <w:multiLevelType w:val="multilevel"/>
    <w:tmpl w:val="E54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9925396"/>
    <w:multiLevelType w:val="multilevel"/>
    <w:tmpl w:val="D160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3CFF4E96"/>
    <w:multiLevelType w:val="hybridMultilevel"/>
    <w:tmpl w:val="0CAC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B74FC"/>
    <w:multiLevelType w:val="multilevel"/>
    <w:tmpl w:val="4FE6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2402CC"/>
    <w:multiLevelType w:val="multilevel"/>
    <w:tmpl w:val="015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95B6392"/>
    <w:multiLevelType w:val="multilevel"/>
    <w:tmpl w:val="42A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67FFA"/>
    <w:multiLevelType w:val="multilevel"/>
    <w:tmpl w:val="DC8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468CA"/>
    <w:multiLevelType w:val="multilevel"/>
    <w:tmpl w:val="99D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65148"/>
    <w:multiLevelType w:val="multilevel"/>
    <w:tmpl w:val="D6AC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57D25DA3"/>
    <w:multiLevelType w:val="multilevel"/>
    <w:tmpl w:val="F66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6677426C"/>
    <w:multiLevelType w:val="multilevel"/>
    <w:tmpl w:val="D7A2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6C153A8"/>
    <w:multiLevelType w:val="hybridMultilevel"/>
    <w:tmpl w:val="46C08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11EC3"/>
    <w:multiLevelType w:val="hybridMultilevel"/>
    <w:tmpl w:val="D1AEB0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10B26"/>
    <w:multiLevelType w:val="hybridMultilevel"/>
    <w:tmpl w:val="AE08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D6414"/>
    <w:multiLevelType w:val="multilevel"/>
    <w:tmpl w:val="58F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74CE4CBF"/>
    <w:multiLevelType w:val="multilevel"/>
    <w:tmpl w:val="EDE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5993767"/>
    <w:multiLevelType w:val="multilevel"/>
    <w:tmpl w:val="3F3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7B013B26"/>
    <w:multiLevelType w:val="multilevel"/>
    <w:tmpl w:val="A21E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34"/>
  </w:num>
  <w:num w:numId="5">
    <w:abstractNumId w:val="31"/>
  </w:num>
  <w:num w:numId="6">
    <w:abstractNumId w:val="32"/>
  </w:num>
  <w:num w:numId="7">
    <w:abstractNumId w:val="25"/>
  </w:num>
  <w:num w:numId="8">
    <w:abstractNumId w:val="10"/>
  </w:num>
  <w:num w:numId="9">
    <w:abstractNumId w:val="24"/>
  </w:num>
  <w:num w:numId="10">
    <w:abstractNumId w:val="23"/>
  </w:num>
  <w:num w:numId="11">
    <w:abstractNumId w:val="20"/>
  </w:num>
  <w:num w:numId="12">
    <w:abstractNumId w:val="1"/>
  </w:num>
  <w:num w:numId="13">
    <w:abstractNumId w:val="15"/>
  </w:num>
  <w:num w:numId="14">
    <w:abstractNumId w:val="22"/>
  </w:num>
  <w:num w:numId="15">
    <w:abstractNumId w:val="30"/>
  </w:num>
  <w:num w:numId="16">
    <w:abstractNumId w:val="8"/>
  </w:num>
  <w:num w:numId="17">
    <w:abstractNumId w:val="13"/>
  </w:num>
  <w:num w:numId="18">
    <w:abstractNumId w:val="5"/>
  </w:num>
  <w:num w:numId="19">
    <w:abstractNumId w:val="18"/>
  </w:num>
  <w:num w:numId="20">
    <w:abstractNumId w:val="28"/>
  </w:num>
  <w:num w:numId="21">
    <w:abstractNumId w:val="33"/>
  </w:num>
  <w:num w:numId="22">
    <w:abstractNumId w:val="27"/>
  </w:num>
  <w:num w:numId="23">
    <w:abstractNumId w:val="0"/>
  </w:num>
  <w:num w:numId="24">
    <w:abstractNumId w:val="14"/>
  </w:num>
  <w:num w:numId="25">
    <w:abstractNumId w:val="11"/>
  </w:num>
  <w:num w:numId="26">
    <w:abstractNumId w:val="16"/>
  </w:num>
  <w:num w:numId="27">
    <w:abstractNumId w:val="7"/>
  </w:num>
  <w:num w:numId="28">
    <w:abstractNumId w:val="2"/>
  </w:num>
  <w:num w:numId="29">
    <w:abstractNumId w:val="9"/>
  </w:num>
  <w:num w:numId="30">
    <w:abstractNumId w:val="6"/>
  </w:num>
  <w:num w:numId="31">
    <w:abstractNumId w:val="17"/>
  </w:num>
  <w:num w:numId="32">
    <w:abstractNumId w:val="12"/>
  </w:num>
  <w:num w:numId="33">
    <w:abstractNumId w:val="19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3F"/>
    <w:rsid w:val="00074A80"/>
    <w:rsid w:val="00076E01"/>
    <w:rsid w:val="00090EA8"/>
    <w:rsid w:val="000C471F"/>
    <w:rsid w:val="000D1B5F"/>
    <w:rsid w:val="000E0B60"/>
    <w:rsid w:val="00113D80"/>
    <w:rsid w:val="00124D33"/>
    <w:rsid w:val="0013638F"/>
    <w:rsid w:val="001A6316"/>
    <w:rsid w:val="001C6E24"/>
    <w:rsid w:val="001D225D"/>
    <w:rsid w:val="00274E3F"/>
    <w:rsid w:val="00285532"/>
    <w:rsid w:val="002A7FA6"/>
    <w:rsid w:val="002B6813"/>
    <w:rsid w:val="002D5185"/>
    <w:rsid w:val="003102A7"/>
    <w:rsid w:val="00393FA4"/>
    <w:rsid w:val="003A04D6"/>
    <w:rsid w:val="003A0800"/>
    <w:rsid w:val="003E0815"/>
    <w:rsid w:val="00437849"/>
    <w:rsid w:val="00461C49"/>
    <w:rsid w:val="00484BDB"/>
    <w:rsid w:val="004D7917"/>
    <w:rsid w:val="0050410A"/>
    <w:rsid w:val="005935D6"/>
    <w:rsid w:val="005F6C6E"/>
    <w:rsid w:val="00600542"/>
    <w:rsid w:val="00663C07"/>
    <w:rsid w:val="006B08EE"/>
    <w:rsid w:val="006F3741"/>
    <w:rsid w:val="00731EDD"/>
    <w:rsid w:val="00751CA6"/>
    <w:rsid w:val="007E0052"/>
    <w:rsid w:val="007F64D2"/>
    <w:rsid w:val="00873CC1"/>
    <w:rsid w:val="00881E04"/>
    <w:rsid w:val="0088426F"/>
    <w:rsid w:val="00893BCF"/>
    <w:rsid w:val="008B6677"/>
    <w:rsid w:val="008E2063"/>
    <w:rsid w:val="00981D45"/>
    <w:rsid w:val="0098660E"/>
    <w:rsid w:val="009C1CC4"/>
    <w:rsid w:val="009C6DC4"/>
    <w:rsid w:val="009E16B6"/>
    <w:rsid w:val="009F19A8"/>
    <w:rsid w:val="00B54A48"/>
    <w:rsid w:val="00B832AF"/>
    <w:rsid w:val="00BF44EF"/>
    <w:rsid w:val="00BF62A6"/>
    <w:rsid w:val="00C8786D"/>
    <w:rsid w:val="00C92095"/>
    <w:rsid w:val="00CA22EA"/>
    <w:rsid w:val="00CB4713"/>
    <w:rsid w:val="00CF591F"/>
    <w:rsid w:val="00D3621E"/>
    <w:rsid w:val="00D45681"/>
    <w:rsid w:val="00D85566"/>
    <w:rsid w:val="00DD4B8A"/>
    <w:rsid w:val="00DF328A"/>
    <w:rsid w:val="00E067A3"/>
    <w:rsid w:val="00E116EC"/>
    <w:rsid w:val="00E404F3"/>
    <w:rsid w:val="00E63391"/>
    <w:rsid w:val="00EA29CE"/>
    <w:rsid w:val="00EA59BD"/>
    <w:rsid w:val="00ED4431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A1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582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/>
      <w:i w:val="0"/>
      <w:iCs/>
      <w:caps w:val="0"/>
      <w:smallCaps w:val="0"/>
      <w:strike w:val="0"/>
      <w:dstrike w:val="0"/>
      <w:vanish w:val="0"/>
      <w:color w:val="000000"/>
      <w:spacing w:val="0"/>
      <w:position w:val="0"/>
      <w:sz w:val="26"/>
      <w:szCs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  <w:rPr>
      <w:bCs/>
      <w:iCs/>
      <w:sz w:val="26"/>
      <w:szCs w:val="26"/>
    </w:rPr>
  </w:style>
  <w:style w:type="character" w:customStyle="1" w:styleId="WW8Num15z3">
    <w:name w:val="WW8Num15z3"/>
    <w:qFormat/>
    <w:rPr>
      <w:rFonts w:ascii="Times New Roman" w:hAnsi="Times New Roman" w:cs="Times New Roman"/>
      <w:b w:val="0"/>
      <w:i w:val="0"/>
      <w:sz w:val="26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ListLabel127">
    <w:name w:val="ListLabel 127"/>
    <w:qFormat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Times New Roman"/>
      <w:b w:val="0"/>
      <w:bCs/>
      <w:i w:val="0"/>
      <w:iCs/>
      <w:caps w:val="0"/>
      <w:smallCaps w:val="0"/>
      <w:strike w:val="0"/>
      <w:dstrike w:val="0"/>
      <w:vanish w:val="0"/>
      <w:color w:val="000000"/>
      <w:spacing w:val="0"/>
      <w:position w:val="0"/>
      <w:sz w:val="26"/>
      <w:szCs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bCs/>
      <w:iCs/>
      <w:sz w:val="26"/>
      <w:szCs w:val="26"/>
    </w:rPr>
  </w:style>
  <w:style w:type="character" w:customStyle="1" w:styleId="ListLabel147">
    <w:name w:val="ListLabel 147"/>
    <w:qFormat/>
    <w:rPr>
      <w:bCs/>
      <w:iCs/>
      <w:sz w:val="26"/>
      <w:szCs w:val="26"/>
    </w:rPr>
  </w:style>
  <w:style w:type="character" w:customStyle="1" w:styleId="ListLabel148">
    <w:name w:val="ListLabel 148"/>
    <w:qFormat/>
    <w:rPr>
      <w:rFonts w:cs="Times New Roman"/>
      <w:b w:val="0"/>
      <w:i w:val="0"/>
      <w:sz w:val="26"/>
    </w:rPr>
  </w:style>
  <w:style w:type="character" w:customStyle="1" w:styleId="ListLabel149">
    <w:name w:val="ListLabel 149"/>
    <w:qFormat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Pr>
      <w:rFonts w:cs="Courier New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Pr>
      <w:rFonts w:cs="Courier New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67">
    <w:name w:val="ListLabel 167"/>
    <w:qFormat/>
    <w:rPr>
      <w:rFonts w:cs="Symbol"/>
      <w:sz w:val="24"/>
    </w:rPr>
  </w:style>
  <w:style w:type="character" w:customStyle="1" w:styleId="ListLabel168">
    <w:name w:val="ListLabel 168"/>
    <w:qFormat/>
    <w:rPr>
      <w:rFonts w:cs="Courier New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Symbol"/>
      <w:sz w:val="24"/>
    </w:rPr>
  </w:style>
  <w:style w:type="character" w:customStyle="1" w:styleId="ListLabel177">
    <w:name w:val="ListLabel 177"/>
    <w:qFormat/>
    <w:rPr>
      <w:rFonts w:cs="Courier New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Symbol"/>
      <w:sz w:val="24"/>
    </w:rPr>
  </w:style>
  <w:style w:type="character" w:customStyle="1" w:styleId="ListLabel186">
    <w:name w:val="ListLabel 186"/>
    <w:qFormat/>
    <w:rPr>
      <w:rFonts w:cs="Courier New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Symbol"/>
      <w:sz w:val="24"/>
    </w:rPr>
  </w:style>
  <w:style w:type="character" w:customStyle="1" w:styleId="ListLabel195">
    <w:name w:val="ListLabel 195"/>
    <w:qFormat/>
    <w:rPr>
      <w:rFonts w:cs="Courier New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Symbol"/>
      <w:sz w:val="24"/>
    </w:rPr>
  </w:style>
  <w:style w:type="character" w:customStyle="1" w:styleId="ListLabel204">
    <w:name w:val="ListLabel 204"/>
    <w:qFormat/>
    <w:rPr>
      <w:rFonts w:cs="Courier New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Symbol"/>
      <w:sz w:val="24"/>
    </w:rPr>
  </w:style>
  <w:style w:type="character" w:customStyle="1" w:styleId="ListLabel213">
    <w:name w:val="ListLabel 213"/>
    <w:qFormat/>
    <w:rPr>
      <w:rFonts w:cs="Courier New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335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I">
    <w:name w:val="Stand I"/>
    <w:basedOn w:val="Normalny"/>
    <w:qFormat/>
    <w:pPr>
      <w:spacing w:after="240" w:line="264" w:lineRule="auto"/>
      <w:jc w:val="both"/>
    </w:pPr>
    <w:rPr>
      <w:sz w:val="26"/>
      <w:szCs w:val="20"/>
    </w:rPr>
  </w:style>
  <w:style w:type="numbering" w:customStyle="1" w:styleId="WW8Num15">
    <w:name w:val="WW8Num15"/>
    <w:qFormat/>
  </w:style>
  <w:style w:type="paragraph" w:styleId="Akapitzlist">
    <w:name w:val="List Paragraph"/>
    <w:basedOn w:val="Normalny"/>
    <w:uiPriority w:val="34"/>
    <w:qFormat/>
    <w:rsid w:val="00E11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CC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A1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582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/>
      <w:i w:val="0"/>
      <w:iCs/>
      <w:caps w:val="0"/>
      <w:smallCaps w:val="0"/>
      <w:strike w:val="0"/>
      <w:dstrike w:val="0"/>
      <w:vanish w:val="0"/>
      <w:color w:val="000000"/>
      <w:spacing w:val="0"/>
      <w:position w:val="0"/>
      <w:sz w:val="26"/>
      <w:szCs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  <w:rPr>
      <w:bCs/>
      <w:iCs/>
      <w:sz w:val="26"/>
      <w:szCs w:val="26"/>
    </w:rPr>
  </w:style>
  <w:style w:type="character" w:customStyle="1" w:styleId="WW8Num15z3">
    <w:name w:val="WW8Num15z3"/>
    <w:qFormat/>
    <w:rPr>
      <w:rFonts w:ascii="Times New Roman" w:hAnsi="Times New Roman" w:cs="Times New Roman"/>
      <w:b w:val="0"/>
      <w:i w:val="0"/>
      <w:sz w:val="26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ListLabel127">
    <w:name w:val="ListLabel 127"/>
    <w:qFormat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Times New Roman"/>
      <w:b w:val="0"/>
      <w:bCs/>
      <w:i w:val="0"/>
      <w:iCs/>
      <w:caps w:val="0"/>
      <w:smallCaps w:val="0"/>
      <w:strike w:val="0"/>
      <w:dstrike w:val="0"/>
      <w:vanish w:val="0"/>
      <w:color w:val="000000"/>
      <w:spacing w:val="0"/>
      <w:position w:val="0"/>
      <w:sz w:val="26"/>
      <w:szCs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bCs/>
      <w:iCs/>
      <w:sz w:val="26"/>
      <w:szCs w:val="26"/>
    </w:rPr>
  </w:style>
  <w:style w:type="character" w:customStyle="1" w:styleId="ListLabel147">
    <w:name w:val="ListLabel 147"/>
    <w:qFormat/>
    <w:rPr>
      <w:bCs/>
      <w:iCs/>
      <w:sz w:val="26"/>
      <w:szCs w:val="26"/>
    </w:rPr>
  </w:style>
  <w:style w:type="character" w:customStyle="1" w:styleId="ListLabel148">
    <w:name w:val="ListLabel 148"/>
    <w:qFormat/>
    <w:rPr>
      <w:rFonts w:cs="Times New Roman"/>
      <w:b w:val="0"/>
      <w:i w:val="0"/>
      <w:sz w:val="26"/>
    </w:rPr>
  </w:style>
  <w:style w:type="character" w:customStyle="1" w:styleId="ListLabel149">
    <w:name w:val="ListLabel 149"/>
    <w:qFormat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Pr>
      <w:rFonts w:cs="Courier New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Pr>
      <w:rFonts w:cs="Courier New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67">
    <w:name w:val="ListLabel 167"/>
    <w:qFormat/>
    <w:rPr>
      <w:rFonts w:cs="Symbol"/>
      <w:sz w:val="24"/>
    </w:rPr>
  </w:style>
  <w:style w:type="character" w:customStyle="1" w:styleId="ListLabel168">
    <w:name w:val="ListLabel 168"/>
    <w:qFormat/>
    <w:rPr>
      <w:rFonts w:cs="Courier New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Symbol"/>
      <w:sz w:val="24"/>
    </w:rPr>
  </w:style>
  <w:style w:type="character" w:customStyle="1" w:styleId="ListLabel177">
    <w:name w:val="ListLabel 177"/>
    <w:qFormat/>
    <w:rPr>
      <w:rFonts w:cs="Courier New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Symbol"/>
      <w:sz w:val="24"/>
    </w:rPr>
  </w:style>
  <w:style w:type="character" w:customStyle="1" w:styleId="ListLabel186">
    <w:name w:val="ListLabel 186"/>
    <w:qFormat/>
    <w:rPr>
      <w:rFonts w:cs="Courier New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Symbol"/>
      <w:sz w:val="24"/>
    </w:rPr>
  </w:style>
  <w:style w:type="character" w:customStyle="1" w:styleId="ListLabel195">
    <w:name w:val="ListLabel 195"/>
    <w:qFormat/>
    <w:rPr>
      <w:rFonts w:cs="Courier New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Symbol"/>
      <w:sz w:val="24"/>
    </w:rPr>
  </w:style>
  <w:style w:type="character" w:customStyle="1" w:styleId="ListLabel204">
    <w:name w:val="ListLabel 204"/>
    <w:qFormat/>
    <w:rPr>
      <w:rFonts w:cs="Courier New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Symbol"/>
      <w:sz w:val="24"/>
    </w:rPr>
  </w:style>
  <w:style w:type="character" w:customStyle="1" w:styleId="ListLabel213">
    <w:name w:val="ListLabel 213"/>
    <w:qFormat/>
    <w:rPr>
      <w:rFonts w:cs="Courier New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335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I">
    <w:name w:val="Stand I"/>
    <w:basedOn w:val="Normalny"/>
    <w:qFormat/>
    <w:pPr>
      <w:spacing w:after="240" w:line="264" w:lineRule="auto"/>
      <w:jc w:val="both"/>
    </w:pPr>
    <w:rPr>
      <w:sz w:val="26"/>
      <w:szCs w:val="20"/>
    </w:rPr>
  </w:style>
  <w:style w:type="numbering" w:customStyle="1" w:styleId="WW8Num15">
    <w:name w:val="WW8Num15"/>
    <w:qFormat/>
  </w:style>
  <w:style w:type="paragraph" w:styleId="Akapitzlist">
    <w:name w:val="List Paragraph"/>
    <w:basedOn w:val="Normalny"/>
    <w:uiPriority w:val="34"/>
    <w:qFormat/>
    <w:rsid w:val="00E11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CC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55BD-CC3C-47C0-B486-CA67D66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DELL</cp:lastModifiedBy>
  <cp:revision>4</cp:revision>
  <cp:lastPrinted>2020-02-28T10:15:00Z</cp:lastPrinted>
  <dcterms:created xsi:type="dcterms:W3CDTF">2023-02-14T14:36:00Z</dcterms:created>
  <dcterms:modified xsi:type="dcterms:W3CDTF">2023-02-14T14:51:00Z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